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684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COMUNICACIÓN A LA REPRESENTACIÓN LEGAL DE LOS TRABAJADORES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684"/>
          <w:tab w:val="left" w:pos="1674"/>
          <w:tab w:val="left" w:pos="7398"/>
          <w:tab w:val="left" w:pos="8064"/>
        </w:tabs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Empresa</w:t>
      </w:r>
      <w:r w:rsidDel="00000000" w:rsidR="00000000" w:rsidRPr="00000000">
        <w:rPr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rtl w:val="0"/>
        </w:rPr>
        <w:t xml:space="preserve">:___________________________________________________ C.I.F</w:t>
      </w:r>
      <w:r w:rsidDel="00000000" w:rsidR="00000000" w:rsidRPr="00000000">
        <w:rPr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rtl w:val="0"/>
        </w:rPr>
        <w:t xml:space="preserve">.:_______________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684"/>
          <w:tab w:val="left" w:pos="2700"/>
          <w:tab w:val="left" w:pos="6840"/>
          <w:tab w:val="left" w:pos="7830"/>
          <w:tab w:val="left" w:pos="10188"/>
          <w:tab w:val="left" w:pos="10512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Domicilio del Centro: ____________________________Población:_____________  C.P.:________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12"/>
          <w:tab w:val="left" w:pos="10512"/>
          <w:tab w:val="left" w:pos="10512"/>
        </w:tabs>
        <w:spacing w:after="0" w:before="0" w:line="240" w:lineRule="auto"/>
        <w:ind w:left="709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conformidad con lo dispuesto en los Artículos 15 del Real Decreto 395/2007, y 13 del Real Decreto 694/2017, la Representación Legal de los Trabajadores (RLT):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12"/>
          <w:tab w:val="left" w:pos="10512"/>
          <w:tab w:val="left" w:pos="10512"/>
        </w:tabs>
        <w:spacing w:after="0" w:before="0" w:line="240" w:lineRule="auto"/>
        <w:ind w:left="709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Acuerda que el medio de comunicación de información a la RLT -de las acciones de formación continua en la empresa y de los permisos individuales que se realizarán en el año 2022- sea un documento alojado en un servidor informático al que se accede  mediante un enlace URL facilitado por la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 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 que la información facilitada por la empresa a la RLT de las acciones de formación continua en la empresa y de los permisos individuales que se realizarán en el año 2022, de todos sus centros de trabajo, incluye:</w:t>
      </w:r>
    </w:p>
    <w:p w:rsidR="00000000" w:rsidDel="00000000" w:rsidP="00000000" w:rsidRDefault="00000000" w:rsidRPr="00000000" w14:paraId="0000000C">
      <w:pPr>
        <w:tabs>
          <w:tab w:val="left" w:pos="702"/>
          <w:tab w:val="left" w:pos="108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X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Denominación, descripción y objetivos de las acciones.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02"/>
          <w:tab w:val="left" w:pos="108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X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Colectivos destinatarios y número de participantes por acciones.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02"/>
          <w:tab w:val="left" w:pos="108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X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Calendario previsto de ejecución.</w:t>
      </w:r>
    </w:p>
    <w:p w:rsidR="00000000" w:rsidDel="00000000" w:rsidP="00000000" w:rsidRDefault="00000000" w:rsidRPr="00000000" w14:paraId="00000011">
      <w:pPr>
        <w:tabs>
          <w:tab w:val="left" w:pos="702"/>
          <w:tab w:val="left" w:pos="108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02"/>
          <w:tab w:val="left" w:pos="108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X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Medios pedagógicos.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02"/>
          <w:tab w:val="left" w:pos="108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X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Criterios de selección de los participantes.</w:t>
      </w:r>
    </w:p>
    <w:p w:rsidR="00000000" w:rsidDel="00000000" w:rsidP="00000000" w:rsidRDefault="00000000" w:rsidRPr="00000000" w14:paraId="00000015">
      <w:pPr>
        <w:tabs>
          <w:tab w:val="left" w:pos="702"/>
          <w:tab w:val="left" w:pos="108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02"/>
          <w:tab w:val="left" w:pos="108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X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Lugar previsto de impartición de las acciones formativas.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02"/>
          <w:tab w:val="left" w:pos="108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X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Balance de las acciones formativas desarrolladas en el ejercicio precedente.</w:t>
      </w:r>
    </w:p>
    <w:p w:rsidR="00000000" w:rsidDel="00000000" w:rsidP="00000000" w:rsidRDefault="00000000" w:rsidRPr="00000000" w14:paraId="00000019">
      <w:pPr>
        <w:tabs>
          <w:tab w:val="left" w:pos="702"/>
          <w:tab w:val="left" w:pos="108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   Suscribe este documento como informe favorable para la realización de las acciones formativas y de los permisos individuales de todos los centros de trabajo de la empresa que se realizarán en el año 2022.”</w:t>
      </w:r>
    </w:p>
    <w:p w:rsidR="00000000" w:rsidDel="00000000" w:rsidP="00000000" w:rsidRDefault="00000000" w:rsidRPr="00000000" w14:paraId="0000001B">
      <w:pPr>
        <w:ind w:left="-284" w:firstLine="0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En                             ,  a </w:t>
      </w:r>
      <w:r w:rsidDel="00000000" w:rsidR="00000000" w:rsidRPr="00000000">
        <w:rPr>
          <w:sz w:val="24"/>
          <w:szCs w:val="24"/>
          <w:rtl w:val="0"/>
        </w:rPr>
        <w:t xml:space="preserve">25 de enero 2022</w:t>
      </w:r>
    </w:p>
    <w:p w:rsidR="00000000" w:rsidDel="00000000" w:rsidP="00000000" w:rsidRDefault="00000000" w:rsidRPr="00000000" w14:paraId="0000001C">
      <w:pPr>
        <w:tabs>
          <w:tab w:val="left" w:pos="684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684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684"/>
          <w:tab w:val="left" w:pos="705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Por la RLT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Por la Empresa </w:t>
      </w:r>
    </w:p>
    <w:p w:rsidR="00000000" w:rsidDel="00000000" w:rsidP="00000000" w:rsidRDefault="00000000" w:rsidRPr="00000000" w14:paraId="0000001F">
      <w:pPr>
        <w:tabs>
          <w:tab w:val="left" w:pos="684"/>
          <w:tab w:val="left" w:pos="705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(Representante Legal del centro)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684"/>
          <w:tab w:val="left" w:pos="4014"/>
          <w:tab w:val="left" w:pos="7056"/>
        </w:tabs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FIRMA ORIGINAL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FIRMA ORIGINAL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FIRMA ORIGINAL Y SELLO</w:t>
      </w:r>
    </w:p>
    <w:p w:rsidR="00000000" w:rsidDel="00000000" w:rsidP="00000000" w:rsidRDefault="00000000" w:rsidRPr="00000000" w14:paraId="00000022">
      <w:pPr>
        <w:tabs>
          <w:tab w:val="left" w:pos="684"/>
          <w:tab w:val="left" w:pos="7056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3">
      <w:pPr>
        <w:tabs>
          <w:tab w:val="left" w:pos="684"/>
          <w:tab w:val="left" w:pos="1206"/>
          <w:tab w:val="left" w:pos="4014"/>
          <w:tab w:val="left" w:pos="7056"/>
          <w:tab w:val="left" w:pos="7560"/>
        </w:tabs>
        <w:spacing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NIF: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NIF: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NIF: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684"/>
          <w:tab w:val="left" w:pos="4014"/>
        </w:tabs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Cargo sindical: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Cargo sindical:</w:t>
      </w:r>
    </w:p>
    <w:p w:rsidR="00000000" w:rsidDel="00000000" w:rsidP="00000000" w:rsidRDefault="00000000" w:rsidRPr="00000000" w14:paraId="00000025">
      <w:pPr>
        <w:tabs>
          <w:tab w:val="left" w:pos="684"/>
        </w:tabs>
        <w:spacing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684"/>
          <w:tab w:val="left" w:pos="4014"/>
        </w:tabs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al que representa: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al que representa: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4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caso de que su centro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pertenezca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 una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FUNDACIÓN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deben firmar y enviarnos un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por cada uno de los centros que pertenezcan a la Fundación, aunque no estén matriculados en el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4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JEMPLAR ORIGINAL 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CUESTIONAR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LA EMPRESA ENVIAR COPIA A FERE-CECA</w:t>
      </w:r>
    </w:p>
    <w:sectPr>
      <w:footerReference r:id="rId7" w:type="default"/>
      <w:pgSz w:h="16837" w:w="11905" w:orient="portrait"/>
      <w:pgMar w:bottom="709" w:top="426" w:left="851" w:right="851" w:header="720" w:footer="6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ind w:right="75"/>
      <w:jc w:val="both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Sus datos personales serán tratados por Federación Española de Religiosos de la Enseñanza – Centros Católicos (FERE-CECA), con CIF número R2800244B, con la finalidad de gestionar la organización de las actividades formativas, con base en el consentimiento del interesado y/o la ejecución o desarrollo de un contrato. </w:t>
    </w:r>
  </w:p>
  <w:p w:rsidR="00000000" w:rsidDel="00000000" w:rsidP="00000000" w:rsidRDefault="00000000" w:rsidRPr="00000000" w14:paraId="0000002A">
    <w:pPr>
      <w:ind w:right="75"/>
      <w:jc w:val="both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ind w:right="75"/>
      <w:jc w:val="both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De conformidad con el Reglamento (UE) 2016/679 del Parlamento Europeo y del Consejo, de 27 de abril de 2016, relativo a la protección de las personas físicas en lo que respecta al tratamiento de datos personales y la libre circulación de los mismos, y con la Ley Orgánica 3/2018, de 5 de diciembre de 2018, de Protección de Datos personales y garantía de los derechos digitales, usted tiene reconocidos los derechos de acceso, cancelación, rectificación, oposición, limitación de tratamiento, portabilidad y olvido contactando con FERE-CECA por medio de correo electrónico a la dirección </w:t>
    </w:r>
    <w:hyperlink r:id="rId1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dpd@ferececa.es</w:t>
      </w:r>
    </w:hyperlink>
    <w:r w:rsidDel="00000000" w:rsidR="00000000" w:rsidRPr="00000000">
      <w:rPr>
        <w:sz w:val="16"/>
        <w:szCs w:val="16"/>
        <w:rtl w:val="0"/>
      </w:rPr>
      <w:t xml:space="preserve"> o bien escribiendo a nuestra sede, FERE-CECA, a la atención del Delegado de Protección de Datos, C/ Hacienda de Pavones, 5 – 1º. 28030 Madrid, España - 913288000/18 y adjuntando una copia de su DNI. Sus datos serán conservados durante el tiempo requerido por la normativa reguladora de la formación programada por las empresas. </w:t>
    </w:r>
  </w:p>
  <w:p w:rsidR="00000000" w:rsidDel="00000000" w:rsidP="00000000" w:rsidRDefault="00000000" w:rsidRPr="00000000" w14:paraId="0000002C">
    <w:pPr>
      <w:jc w:val="both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Con la firma de este documento, autorizo a FERE-CECA para que pueda ceder los datos a la Fundación  Estatal para la Formación en el Empleo.   </w:t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right" w:pos="10890"/>
      </w:tabs>
      <w:jc w:val="right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tabs>
        <w:tab w:val="right" w:pos="10890"/>
      </w:tabs>
      <w:ind w:right="567"/>
      <w:jc w:val="right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12A43"/>
    <w:rPr>
      <w:lang w:val="en-US"/>
    </w:rPr>
  </w:style>
  <w:style w:type="paragraph" w:styleId="Ttulo1">
    <w:name w:val="heading 1"/>
    <w:basedOn w:val="Normal"/>
    <w:next w:val="Normal"/>
    <w:qFormat w:val="1"/>
    <w:rsid w:val="00D12A43"/>
    <w:pPr>
      <w:keepNext w:val="1"/>
      <w:tabs>
        <w:tab w:val="right" w:pos="10890"/>
      </w:tabs>
      <w:jc w:val="right"/>
      <w:outlineLvl w:val="0"/>
    </w:pPr>
    <w:rPr>
      <w:rFonts w:ascii="Arial" w:cs="Arial" w:hAnsi="Arial"/>
      <w:b w:val="1"/>
      <w:lang w:val="es-ES"/>
    </w:rPr>
  </w:style>
  <w:style w:type="paragraph" w:styleId="Ttulo2">
    <w:name w:val="heading 2"/>
    <w:basedOn w:val="Normal"/>
    <w:next w:val="Normal"/>
    <w:qFormat w:val="1"/>
    <w:rsid w:val="00D12A43"/>
    <w:pPr>
      <w:keepNext w:val="1"/>
      <w:tabs>
        <w:tab w:val="right" w:pos="10890"/>
      </w:tabs>
      <w:ind w:right="567"/>
      <w:jc w:val="right"/>
      <w:outlineLvl w:val="1"/>
    </w:pPr>
    <w:rPr>
      <w:rFonts w:ascii="Arial" w:cs="Arial" w:hAnsi="Arial"/>
      <w:b w:val="1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rsid w:val="00D12A43"/>
    <w:pPr>
      <w:tabs>
        <w:tab w:val="left" w:pos="684"/>
        <w:tab w:val="left" w:pos="2700"/>
        <w:tab w:val="left" w:pos="6840"/>
        <w:tab w:val="left" w:pos="7830"/>
        <w:tab w:val="left" w:pos="10512"/>
      </w:tabs>
      <w:jc w:val="both"/>
    </w:pPr>
    <w:rPr>
      <w:rFonts w:ascii="Arial" w:cs="Arial" w:hAnsi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D12A43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rsid w:val="00D12A43"/>
    <w:pPr>
      <w:tabs>
        <w:tab w:val="center" w:pos="4819"/>
        <w:tab w:val="right" w:pos="9071"/>
      </w:tabs>
    </w:pPr>
  </w:style>
  <w:style w:type="paragraph" w:styleId="Sangradetextonormal">
    <w:name w:val="Body Text Indent"/>
    <w:basedOn w:val="Normal"/>
    <w:rsid w:val="00D12A43"/>
    <w:pPr>
      <w:tabs>
        <w:tab w:val="left" w:pos="10512"/>
        <w:tab w:val="left" w:pos="10512"/>
        <w:tab w:val="left" w:pos="10512"/>
      </w:tabs>
      <w:ind w:left="567"/>
      <w:jc w:val="both"/>
    </w:pPr>
    <w:rPr>
      <w:rFonts w:ascii="Arial" w:cs="Arial" w:hAnsi="Arial"/>
      <w:sz w:val="18"/>
      <w:szCs w:val="18"/>
      <w:lang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6A13F1"/>
    <w:rPr>
      <w:lang w:val="en-US"/>
    </w:rPr>
  </w:style>
  <w:style w:type="paragraph" w:styleId="Textodeglobo">
    <w:name w:val="Balloon Text"/>
    <w:basedOn w:val="Normal"/>
    <w:link w:val="TextodegloboCar"/>
    <w:rsid w:val="006A13F1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6A13F1"/>
    <w:rPr>
      <w:rFonts w:ascii="Tahoma" w:cs="Tahoma" w:hAnsi="Tahoma"/>
      <w:sz w:val="16"/>
      <w:szCs w:val="16"/>
      <w:lang w:val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C55E2"/>
    <w:rPr>
      <w:lang w:val="en-US"/>
    </w:rPr>
  </w:style>
  <w:style w:type="paragraph" w:styleId="Prrafodelista">
    <w:name w:val="List Paragraph"/>
    <w:basedOn w:val="Normal"/>
    <w:uiPriority w:val="34"/>
    <w:qFormat w:val="1"/>
    <w:rsid w:val="00214899"/>
    <w:pPr>
      <w:spacing w:after="200" w:line="276" w:lineRule="auto"/>
      <w:ind w:left="720"/>
    </w:pPr>
    <w:rPr>
      <w:rFonts w:ascii="Calibri" w:cs="Arial" w:hAnsi="Calibri" w:eastAsiaTheme="minorHAns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9C465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pd@ferece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1R0Mck+r9K2Q0/gxWv0HfO3jvg==">AMUW2mU2z6BTEVA+xhXc3oxiXi5djjCLnE4c5hVTGShYuHRqJ9kLuOZ1ESyNDR7cwRZEjGZxIluJ0PLL1yU5HWPZ5dvFYs5sLQOn2w7tlsmic+PZSDjyptGrROTmsv+5slGtICQ8l506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2018-03-21T12:53:00Z</dcterms:created>
  <dc:creator>pedagogico</dc:creator>
</cp:coreProperties>
</file>